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E094" w14:textId="1D9B0931" w:rsidR="00CF2484" w:rsidRDefault="00CA6DBE" w:rsidP="00CA6DB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Literatur </w:t>
      </w:r>
    </w:p>
    <w:p w14:paraId="5FBC6FE5" w14:textId="5B1D8EE3" w:rsidR="00CA6DBE" w:rsidRDefault="00CA6DBE" w:rsidP="00CA6DB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7A1D070" w14:textId="6E5AC0CB" w:rsidR="00CA6DBE" w:rsidRDefault="00CA6DBE" w:rsidP="00CA6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Bayer, Natalie/ </w:t>
      </w:r>
      <w:proofErr w:type="spellStart"/>
      <w:r>
        <w:rPr>
          <w:rFonts w:ascii="Times New Roman" w:hAnsi="Times New Roman" w:cs="Times New Roman"/>
          <w:sz w:val="24"/>
          <w:szCs w:val="24"/>
        </w:rPr>
        <w:t>Kazeem-Kamínski</w:t>
      </w:r>
      <w:proofErr w:type="spellEnd"/>
      <w:r>
        <w:rPr>
          <w:rFonts w:ascii="Times New Roman" w:hAnsi="Times New Roman" w:cs="Times New Roman"/>
          <w:sz w:val="24"/>
          <w:szCs w:val="24"/>
        </w:rPr>
        <w:t>, Belinda/ Sternfeld, Nora: Kuratieren als antirassistische Praxis, Berlin/ Bosten 2017.</w:t>
      </w:r>
    </w:p>
    <w:p w14:paraId="2AA30F2D" w14:textId="4C8A0CAF" w:rsidR="00CA6DBE" w:rsidRDefault="00CA6DBE" w:rsidP="00CA6DBE">
      <w:pPr>
        <w:rPr>
          <w:rFonts w:ascii="Times New Roman" w:hAnsi="Times New Roman" w:cs="Times New Roman"/>
          <w:sz w:val="24"/>
          <w:szCs w:val="24"/>
        </w:rPr>
      </w:pPr>
    </w:p>
    <w:p w14:paraId="67157F85" w14:textId="0A1932C2" w:rsidR="00CA6DBE" w:rsidRDefault="00CA6DBE" w:rsidP="00CA6D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Bechhaus</w:t>
      </w:r>
      <w:proofErr w:type="spellEnd"/>
      <w:r>
        <w:rPr>
          <w:rFonts w:ascii="Times New Roman" w:hAnsi="Times New Roman" w:cs="Times New Roman"/>
          <w:sz w:val="24"/>
          <w:szCs w:val="24"/>
        </w:rPr>
        <w:t>-Gerst, Marianne/ Zeller, Joachim: Deutschland postkolonial? Die Gegenwart der imperialen Vergangenheit, Berlin 2018.</w:t>
      </w:r>
    </w:p>
    <w:p w14:paraId="0B71260D" w14:textId="77777777" w:rsidR="00CA6DBE" w:rsidRDefault="00CA6DBE" w:rsidP="00CA6DBE">
      <w:pPr>
        <w:rPr>
          <w:rFonts w:ascii="Times New Roman" w:hAnsi="Times New Roman" w:cs="Times New Roman"/>
          <w:sz w:val="24"/>
          <w:szCs w:val="24"/>
        </w:rPr>
      </w:pPr>
    </w:p>
    <w:p w14:paraId="130C52C1" w14:textId="03BCDFC6" w:rsidR="00CA6DBE" w:rsidRDefault="00CA6DBE" w:rsidP="00CA6DBE">
      <w:pPr>
        <w:rPr>
          <w:rFonts w:ascii="Times New Roman" w:hAnsi="Times New Roman" w:cs="Times New Roman"/>
          <w:sz w:val="24"/>
          <w:szCs w:val="24"/>
        </w:rPr>
      </w:pPr>
      <w:r w:rsidRPr="00CA6DBE">
        <w:rPr>
          <w:rFonts w:ascii="Times New Roman" w:hAnsi="Times New Roman" w:cs="Times New Roman"/>
          <w:sz w:val="24"/>
          <w:szCs w:val="24"/>
        </w:rPr>
        <w:t xml:space="preserve">Becker, Felicitas/ </w:t>
      </w:r>
      <w:proofErr w:type="spellStart"/>
      <w:r w:rsidRPr="00CA6DBE">
        <w:rPr>
          <w:rFonts w:ascii="Times New Roman" w:hAnsi="Times New Roman" w:cs="Times New Roman"/>
          <w:sz w:val="24"/>
          <w:szCs w:val="24"/>
        </w:rPr>
        <w:t>Beez</w:t>
      </w:r>
      <w:proofErr w:type="spellEnd"/>
      <w:r w:rsidRPr="00CA6DBE">
        <w:rPr>
          <w:rFonts w:ascii="Times New Roman" w:hAnsi="Times New Roman" w:cs="Times New Roman"/>
          <w:sz w:val="24"/>
          <w:szCs w:val="24"/>
        </w:rPr>
        <w:t xml:space="preserve">, Jigal: Der </w:t>
      </w:r>
      <w:proofErr w:type="spellStart"/>
      <w:r w:rsidRPr="00CA6DBE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CA6D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A6DBE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CA6DBE">
        <w:rPr>
          <w:rFonts w:ascii="Times New Roman" w:hAnsi="Times New Roman" w:cs="Times New Roman"/>
          <w:sz w:val="24"/>
          <w:szCs w:val="24"/>
        </w:rPr>
        <w:t>-Krieg in Deutsch-Ostafrika 1905-1907</w:t>
      </w:r>
      <w:r>
        <w:rPr>
          <w:rFonts w:ascii="Times New Roman" w:hAnsi="Times New Roman" w:cs="Times New Roman"/>
          <w:sz w:val="24"/>
          <w:szCs w:val="24"/>
        </w:rPr>
        <w:t>, Berlin 2005.</w:t>
      </w:r>
    </w:p>
    <w:p w14:paraId="7FE1513E" w14:textId="01F6BF13" w:rsidR="00CA6DBE" w:rsidRDefault="00CA6DBE" w:rsidP="00CA6DBE">
      <w:pPr>
        <w:rPr>
          <w:rFonts w:ascii="Times New Roman" w:hAnsi="Times New Roman" w:cs="Times New Roman"/>
          <w:sz w:val="24"/>
          <w:szCs w:val="24"/>
        </w:rPr>
      </w:pPr>
    </w:p>
    <w:p w14:paraId="720CDFA4" w14:textId="28427AAA" w:rsidR="00CA6DBE" w:rsidRDefault="00CA6DBE" w:rsidP="00CA6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Eckert, Andreas: Kolonialismus, Frankfurt am Main 2006.</w:t>
      </w:r>
    </w:p>
    <w:p w14:paraId="19688E5F" w14:textId="5B2A9858" w:rsidR="006816AD" w:rsidRDefault="006816AD" w:rsidP="00CA6DBE">
      <w:pPr>
        <w:rPr>
          <w:rFonts w:ascii="Times New Roman" w:hAnsi="Times New Roman" w:cs="Times New Roman"/>
          <w:sz w:val="24"/>
          <w:szCs w:val="24"/>
        </w:rPr>
      </w:pPr>
    </w:p>
    <w:p w14:paraId="78029AA6" w14:textId="17F71042" w:rsidR="006816AD" w:rsidRDefault="006816AD" w:rsidP="00681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Epple, Angelika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81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Sandkühler, Thomas/ Zimmerer, Jürgen: Geschichtskultur durch Restitution? Ein Kunsthistoriker-Streit, Wien/ Köln, Weimar 2021.</w:t>
      </w:r>
    </w:p>
    <w:p w14:paraId="2711CC2D" w14:textId="70D2ABCB" w:rsidR="00CA6DBE" w:rsidRDefault="00CA6DBE" w:rsidP="00CA6DBE">
      <w:pPr>
        <w:rPr>
          <w:rFonts w:ascii="Times New Roman" w:hAnsi="Times New Roman" w:cs="Times New Roman"/>
          <w:sz w:val="24"/>
          <w:szCs w:val="24"/>
        </w:rPr>
      </w:pPr>
    </w:p>
    <w:p w14:paraId="5D157598" w14:textId="7E156F7D" w:rsidR="00CA6DBE" w:rsidRDefault="00CA6DBE" w:rsidP="00CA6D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Giblin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James Leonard: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Lifting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war, Boston 2011.</w:t>
      </w:r>
    </w:p>
    <w:p w14:paraId="17630626" w14:textId="4CEF9D78" w:rsidR="00CA6DBE" w:rsidRDefault="00CA6DBE" w:rsidP="00CA6DBE">
      <w:pPr>
        <w:rPr>
          <w:rFonts w:ascii="Times New Roman" w:hAnsi="Times New Roman" w:cs="Times New Roman"/>
          <w:sz w:val="24"/>
          <w:szCs w:val="24"/>
        </w:rPr>
      </w:pPr>
    </w:p>
    <w:p w14:paraId="1F78F13E" w14:textId="630BA04C" w:rsidR="00CA6DBE" w:rsidRDefault="00CA6DBE" w:rsidP="00CA6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Gründer, Horst: Geschichte der deutschen Kolonien, Paderborn/ München 2000.</w:t>
      </w:r>
    </w:p>
    <w:p w14:paraId="6209F7EA" w14:textId="77777777" w:rsidR="00CA6DBE" w:rsidRPr="00CA6DBE" w:rsidRDefault="00CA6DBE" w:rsidP="00CA6DBE">
      <w:pPr>
        <w:rPr>
          <w:rFonts w:ascii="Times New Roman" w:hAnsi="Times New Roman" w:cs="Times New Roman"/>
          <w:sz w:val="24"/>
          <w:szCs w:val="24"/>
        </w:rPr>
      </w:pPr>
    </w:p>
    <w:p w14:paraId="17FF8D7C" w14:textId="795689D3" w:rsidR="00CA6DBE" w:rsidRDefault="00CA6DBE" w:rsidP="00CA6DBE">
      <w:pPr>
        <w:rPr>
          <w:rFonts w:ascii="Times New Roman" w:hAnsi="Times New Roman" w:cs="Times New Roman"/>
          <w:sz w:val="24"/>
          <w:szCs w:val="24"/>
        </w:rPr>
      </w:pPr>
      <w:r w:rsidRPr="00CA6DBE">
        <w:rPr>
          <w:rFonts w:ascii="Times New Roman" w:hAnsi="Times New Roman" w:cs="Times New Roman"/>
          <w:sz w:val="24"/>
          <w:szCs w:val="24"/>
        </w:rPr>
        <w:t>Heine, Peter/ van der Heyden, Ulrich: Studien zur Geschichte des deutschen Kolonialismus. Festschrift zum 60. Geburtstag von Peter Sebald, Pfaffenweiler 1995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F257B8" w14:textId="771BEF41" w:rsidR="00B04620" w:rsidRDefault="00B04620" w:rsidP="00CA6DBE">
      <w:pPr>
        <w:rPr>
          <w:rFonts w:ascii="Times New Roman" w:hAnsi="Times New Roman" w:cs="Times New Roman"/>
          <w:sz w:val="24"/>
          <w:szCs w:val="24"/>
        </w:rPr>
      </w:pPr>
    </w:p>
    <w:p w14:paraId="05B68069" w14:textId="5EE7DCF5" w:rsidR="00B04620" w:rsidRDefault="00B04620" w:rsidP="00CA6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Holfelder, Moritz: Unser Raubgut. Eine Streitschrift zur kolonialen Debatte, Berlin 2019.</w:t>
      </w:r>
    </w:p>
    <w:p w14:paraId="00149AE5" w14:textId="3186E848" w:rsidR="00B04620" w:rsidRDefault="00B04620" w:rsidP="00CA6DBE">
      <w:pPr>
        <w:rPr>
          <w:rFonts w:ascii="Times New Roman" w:hAnsi="Times New Roman" w:cs="Times New Roman"/>
          <w:sz w:val="24"/>
          <w:szCs w:val="24"/>
        </w:rPr>
      </w:pPr>
    </w:p>
    <w:p w14:paraId="1F89E8A1" w14:textId="394C0B1F" w:rsidR="00B04620" w:rsidRDefault="00B04620" w:rsidP="00CA6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Knopf, Eva/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Lembcke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Sophie/ </w:t>
      </w:r>
      <w:proofErr w:type="spellStart"/>
      <w:r>
        <w:rPr>
          <w:rFonts w:ascii="Times New Roman" w:hAnsi="Times New Roman" w:cs="Times New Roman"/>
          <w:sz w:val="24"/>
          <w:szCs w:val="24"/>
        </w:rPr>
        <w:t>Recklies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Mara: Archive </w:t>
      </w:r>
      <w:proofErr w:type="spellStart"/>
      <w:r>
        <w:rPr>
          <w:rFonts w:ascii="Times New Roman" w:hAnsi="Times New Roman" w:cs="Times New Roman"/>
          <w:sz w:val="24"/>
          <w:szCs w:val="24"/>
        </w:rPr>
        <w:t>dekolonialisieren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04620">
        <w:rPr>
          <w:rFonts w:ascii="Times New Roman" w:hAnsi="Times New Roman" w:cs="Times New Roman"/>
          <w:sz w:val="24"/>
          <w:szCs w:val="24"/>
        </w:rPr>
        <w:t>Mediale und epistemische Transformationen in Kunst, Design und Film</w:t>
      </w:r>
      <w:r>
        <w:rPr>
          <w:rFonts w:ascii="Times New Roman" w:hAnsi="Times New Roman" w:cs="Times New Roman"/>
          <w:sz w:val="24"/>
          <w:szCs w:val="24"/>
        </w:rPr>
        <w:t>, Bielefeld 2018.</w:t>
      </w:r>
    </w:p>
    <w:p w14:paraId="355389DE" w14:textId="60DCC8D0" w:rsidR="00B04620" w:rsidRDefault="00B04620" w:rsidP="00CA6DBE">
      <w:pPr>
        <w:rPr>
          <w:rFonts w:ascii="Times New Roman" w:hAnsi="Times New Roman" w:cs="Times New Roman"/>
          <w:sz w:val="24"/>
          <w:szCs w:val="24"/>
        </w:rPr>
      </w:pPr>
    </w:p>
    <w:p w14:paraId="1110B220" w14:textId="6786288C" w:rsidR="00B04620" w:rsidRDefault="00B04620" w:rsidP="00CA6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Ludwig, Bastian: Kolonialismus und Imperialismus. Die Deutschen und die Herero, 2015.</w:t>
      </w:r>
    </w:p>
    <w:p w14:paraId="20CE6192" w14:textId="2881E84B" w:rsidR="00B04620" w:rsidRDefault="00B04620" w:rsidP="00CA6DBE">
      <w:pPr>
        <w:rPr>
          <w:rFonts w:ascii="Times New Roman" w:hAnsi="Times New Roman" w:cs="Times New Roman"/>
          <w:sz w:val="24"/>
          <w:szCs w:val="24"/>
        </w:rPr>
      </w:pPr>
    </w:p>
    <w:p w14:paraId="44DB71DB" w14:textId="7B91388A" w:rsidR="00B04620" w:rsidRDefault="00B04620" w:rsidP="00CA6D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Walter: Flammen über Deutsch-Ost. </w:t>
      </w:r>
      <w:r w:rsidRPr="00B04620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B04620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B046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04620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B04620">
        <w:rPr>
          <w:rFonts w:ascii="Times New Roman" w:hAnsi="Times New Roman" w:cs="Times New Roman"/>
          <w:sz w:val="24"/>
          <w:szCs w:val="24"/>
        </w:rPr>
        <w:t>-Aufstand in Deutsch-Ostafrika 1905-1906, die erste gemeinsame Erhebung schwarzafrikanischer Völker gegen weiße Kolonialherrschaft</w:t>
      </w:r>
      <w:r>
        <w:rPr>
          <w:rFonts w:ascii="Times New Roman" w:hAnsi="Times New Roman" w:cs="Times New Roman"/>
          <w:sz w:val="24"/>
          <w:szCs w:val="24"/>
        </w:rPr>
        <w:t>, Bonn 1998.</w:t>
      </w:r>
    </w:p>
    <w:p w14:paraId="0D330417" w14:textId="7930A6DE" w:rsidR="00B04620" w:rsidRDefault="00B04620" w:rsidP="00CA6DBE">
      <w:pPr>
        <w:rPr>
          <w:rFonts w:ascii="Times New Roman" w:hAnsi="Times New Roman" w:cs="Times New Roman"/>
          <w:sz w:val="24"/>
          <w:szCs w:val="24"/>
        </w:rPr>
      </w:pPr>
    </w:p>
    <w:p w14:paraId="5A7E7B8C" w14:textId="57A3EB51" w:rsidR="00B04620" w:rsidRDefault="00B04620" w:rsidP="00CA6D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Prokasky</w:t>
      </w:r>
      <w:proofErr w:type="spellEnd"/>
      <w:r>
        <w:rPr>
          <w:rFonts w:ascii="Times New Roman" w:hAnsi="Times New Roman" w:cs="Times New Roman"/>
          <w:sz w:val="24"/>
          <w:szCs w:val="24"/>
        </w:rPr>
        <w:t>, Judith: Humboldt-Forum, Geschichte des Ortes, München/ London/ New York 2020.</w:t>
      </w:r>
    </w:p>
    <w:p w14:paraId="193D5B81" w14:textId="7C375F5B" w:rsidR="00CA6DBE" w:rsidRDefault="00CA6DBE" w:rsidP="00CA6DBE">
      <w:pPr>
        <w:rPr>
          <w:rFonts w:ascii="Times New Roman" w:hAnsi="Times New Roman" w:cs="Times New Roman"/>
          <w:sz w:val="24"/>
          <w:szCs w:val="24"/>
        </w:rPr>
      </w:pPr>
    </w:p>
    <w:p w14:paraId="73522CC7" w14:textId="554E4AA5" w:rsidR="006816AD" w:rsidRDefault="006816AD" w:rsidP="00CA6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Savoy, Bénédicte: Afrikas Kampf um seine Kunst. Geschichte einer postkolonialen Niederlage, München 2021.</w:t>
      </w:r>
    </w:p>
    <w:p w14:paraId="379289DD" w14:textId="0BBFA8AC" w:rsidR="006816AD" w:rsidRDefault="006816AD" w:rsidP="00CA6DBE">
      <w:pPr>
        <w:rPr>
          <w:rFonts w:ascii="Times New Roman" w:hAnsi="Times New Roman" w:cs="Times New Roman"/>
          <w:sz w:val="24"/>
          <w:szCs w:val="24"/>
        </w:rPr>
      </w:pPr>
    </w:p>
    <w:p w14:paraId="52B6899A" w14:textId="07EBF995" w:rsidR="006816AD" w:rsidRDefault="006816AD" w:rsidP="00CA6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der Heyden, Ulrich (Hrsg.): Kolonialmetropole Berlin. Eine Spurensuche, Berlin 2002.</w:t>
      </w:r>
    </w:p>
    <w:p w14:paraId="02D27EA2" w14:textId="6050B47D" w:rsidR="006816AD" w:rsidRDefault="006816AD" w:rsidP="00CA6DBE">
      <w:pPr>
        <w:rPr>
          <w:rFonts w:ascii="Times New Roman" w:hAnsi="Times New Roman" w:cs="Times New Roman"/>
          <w:sz w:val="24"/>
          <w:szCs w:val="24"/>
        </w:rPr>
      </w:pPr>
    </w:p>
    <w:p w14:paraId="1328FCA0" w14:textId="44F31394" w:rsidR="006816AD" w:rsidRDefault="006816AD" w:rsidP="00CA6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Wolter, Bernard: Das Humboldt-Forum im Berliner Schloss, München/ London/ New York 2020.</w:t>
      </w:r>
    </w:p>
    <w:p w14:paraId="03CFDF75" w14:textId="0D118F55" w:rsidR="00CA6DBE" w:rsidRPr="00CA6DBE" w:rsidRDefault="00CA6DBE" w:rsidP="00CA6DBE">
      <w:pPr>
        <w:rPr>
          <w:rFonts w:ascii="Times New Roman" w:hAnsi="Times New Roman" w:cs="Times New Roman"/>
          <w:sz w:val="24"/>
          <w:szCs w:val="24"/>
        </w:rPr>
      </w:pPr>
    </w:p>
    <w:sectPr w:rsidR="00CA6DBE" w:rsidRPr="00CA6D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BE"/>
    <w:rsid w:val="006816AD"/>
    <w:rsid w:val="00B04620"/>
    <w:rsid w:val="00CA6DBE"/>
    <w:rsid w:val="00C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4F8E"/>
  <w15:chartTrackingRefBased/>
  <w15:docId w15:val="{5A94BDD0-4018-4315-AFF3-523BE91F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Schilder</dc:creator>
  <cp:keywords/>
  <dc:description/>
  <cp:lastModifiedBy>Laura Schilder</cp:lastModifiedBy>
  <cp:revision>1</cp:revision>
  <dcterms:created xsi:type="dcterms:W3CDTF">2023-03-04T14:22:00Z</dcterms:created>
  <dcterms:modified xsi:type="dcterms:W3CDTF">2023-03-04T14:47:00Z</dcterms:modified>
</cp:coreProperties>
</file>